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B7D4" w14:textId="77777777" w:rsidR="009C0026" w:rsidRPr="00395195" w:rsidRDefault="009C0026" w:rsidP="009C0026">
      <w:pPr>
        <w:rPr>
          <w:i/>
        </w:rPr>
      </w:pPr>
      <w:r>
        <w:rPr>
          <w:i/>
        </w:rPr>
        <w:t>V</w:t>
      </w:r>
      <w:r w:rsidRPr="00807A0C">
        <w:rPr>
          <w:b/>
        </w:rPr>
        <w:t>oorbeeldbrief: Oproep tot coulance bij opdrachtgever</w:t>
      </w:r>
    </w:p>
    <w:p w14:paraId="275B2386" w14:textId="77777777" w:rsidR="009C0026" w:rsidRDefault="009C0026" w:rsidP="009C0026"/>
    <w:p w14:paraId="6E6E878B" w14:textId="77777777" w:rsidR="009C0026" w:rsidRDefault="009C0026" w:rsidP="009C0026">
      <w:r w:rsidRPr="00E11B13">
        <w:rPr>
          <w:highlight w:val="yellow"/>
        </w:rPr>
        <w:t>Adresgegevens Opdrachtgever</w:t>
      </w:r>
    </w:p>
    <w:p w14:paraId="2152E4B9" w14:textId="77777777" w:rsidR="009C0026" w:rsidRDefault="009C0026" w:rsidP="009C0026"/>
    <w:p w14:paraId="041D3F30" w14:textId="77777777" w:rsidR="009C0026" w:rsidRDefault="009C0026" w:rsidP="009C0026"/>
    <w:p w14:paraId="710DCDD4" w14:textId="77777777" w:rsidR="009C0026" w:rsidRDefault="009C0026" w:rsidP="009C0026">
      <w:r w:rsidRPr="00E11B13">
        <w:rPr>
          <w:highlight w:val="yellow"/>
        </w:rPr>
        <w:t>Betreft: Omschrijving Werk</w:t>
      </w:r>
    </w:p>
    <w:p w14:paraId="399E4377" w14:textId="77777777" w:rsidR="009C0026" w:rsidRDefault="009C0026" w:rsidP="009C0026"/>
    <w:p w14:paraId="078EF30B" w14:textId="77777777" w:rsidR="009C0026" w:rsidRDefault="009C0026" w:rsidP="009C0026">
      <w:r w:rsidRPr="00E11B13">
        <w:rPr>
          <w:highlight w:val="yellow"/>
        </w:rPr>
        <w:t>Plaats, datum,</w:t>
      </w:r>
    </w:p>
    <w:p w14:paraId="120E9310" w14:textId="77777777" w:rsidR="009C0026" w:rsidRDefault="009C0026" w:rsidP="009C0026"/>
    <w:p w14:paraId="542C8AC7" w14:textId="77777777" w:rsidR="009C0026" w:rsidRDefault="009C0026" w:rsidP="009C0026">
      <w:r w:rsidRPr="00E11B13">
        <w:rPr>
          <w:highlight w:val="yellow"/>
        </w:rPr>
        <w:t>Geachte………….,</w:t>
      </w:r>
    </w:p>
    <w:p w14:paraId="4BD4D673" w14:textId="77777777" w:rsidR="009C0026" w:rsidRDefault="009C0026" w:rsidP="009C0026">
      <w:r>
        <w:t xml:space="preserve">Het coronavirus houdt ons land in de greep. Samen staan we voor een opgave van enorme omvang. </w:t>
      </w:r>
    </w:p>
    <w:p w14:paraId="3F33D1AB" w14:textId="77777777" w:rsidR="009C0026" w:rsidRDefault="009C0026" w:rsidP="009C0026">
      <w:r>
        <w:t xml:space="preserve">We zijn in een situatie beland die we tot voor kort niet voor mogelijk hielden en die een enorme impact heeft, zowel zakelijk als privé. Vanzelfsprekend staat de gezondheid van uw en onze medewerkers altijd voorop. </w:t>
      </w:r>
    </w:p>
    <w:p w14:paraId="41FF696F" w14:textId="74794386" w:rsidR="009C0026" w:rsidRDefault="009C0026" w:rsidP="009C0026">
      <w:r>
        <w:t xml:space="preserve">Wij als installateur, lid van </w:t>
      </w:r>
      <w:r w:rsidR="00E11B13">
        <w:t>NVKL</w:t>
      </w:r>
      <w:r>
        <w:t xml:space="preserve">, willen er alles aan doen om samen met u zo goed mogelijk door deze periode heen te komen. Wij willen samen met u maar ook andere opdrachtgevers zorgen dat de belangrijkste zaken zo goed als mogelijk en binnen onze macht kunnen worden uitgevoerd. Denk aan het in werking houden van ziekenhuizen en zorginstellingen, het verhelpen van storingen in onze vitale infrastructuur en de zorg voor verwarming, elektriciteit en warm water in woningen. </w:t>
      </w:r>
    </w:p>
    <w:p w14:paraId="7E7C98C5" w14:textId="77777777" w:rsidR="009C0026" w:rsidRDefault="009C0026" w:rsidP="009C0026">
      <w:r>
        <w:t>Wanneer wij kunnen werken, houden wij ons aan de voorschriften vanuit de overheid en de adviezen van het RIVM. Voor zover deze voorschriften en adviezen het toelaten en voor zover het redelijkerwijs mogelijk is blijven wij aan het werk. Als wij werken dan staat de veiligheid van u, eventuele gebruikers en onze medewerkers voorop. Wij nemen daarom onder andere de volgende maatregelen in acht:</w:t>
      </w:r>
    </w:p>
    <w:p w14:paraId="0CFDA86B" w14:textId="77777777" w:rsidR="009C0026" w:rsidRDefault="009C0026" w:rsidP="009C0026">
      <w:r>
        <w:t>Als wij werken dan:</w:t>
      </w:r>
    </w:p>
    <w:p w14:paraId="7A32C53E" w14:textId="77777777" w:rsidR="009C0026" w:rsidRDefault="009C0026" w:rsidP="009C0026">
      <w:pPr>
        <w:pStyle w:val="Lijstalinea"/>
        <w:numPr>
          <w:ilvl w:val="0"/>
          <w:numId w:val="1"/>
        </w:numPr>
      </w:pPr>
      <w:r>
        <w:t>Is iedereen klachtenvrij. Er loopt niemand te snotteren of te hoesten op uw bouwplaats of locatie.</w:t>
      </w:r>
    </w:p>
    <w:p w14:paraId="08C5DA75" w14:textId="77777777" w:rsidR="009C0026" w:rsidRDefault="009C0026" w:rsidP="009C0026">
      <w:pPr>
        <w:pStyle w:val="Lijstalinea"/>
        <w:numPr>
          <w:ilvl w:val="0"/>
          <w:numId w:val="1"/>
        </w:numPr>
      </w:pPr>
      <w:r>
        <w:t>Nemen wij hygiëneregels in acht (wij maken extra schoon, wij spreiden de (schaft)tijden).</w:t>
      </w:r>
    </w:p>
    <w:p w14:paraId="295A6298" w14:textId="77777777" w:rsidR="009C0026" w:rsidRDefault="009C0026" w:rsidP="009C0026">
      <w:pPr>
        <w:pStyle w:val="Lijstalinea"/>
        <w:numPr>
          <w:ilvl w:val="0"/>
          <w:numId w:val="1"/>
        </w:numPr>
      </w:pPr>
      <w:r>
        <w:t>Komen werknemers zo veel mogelijk met eigen vervoer naar de locatie.</w:t>
      </w:r>
    </w:p>
    <w:p w14:paraId="0B851B84" w14:textId="77777777" w:rsidR="009C0026" w:rsidRDefault="009C0026" w:rsidP="009C0026">
      <w:pPr>
        <w:pStyle w:val="Lijstalinea"/>
        <w:numPr>
          <w:ilvl w:val="0"/>
          <w:numId w:val="1"/>
        </w:numPr>
      </w:pPr>
      <w:r>
        <w:t>Werken we zoveel mogelijk in dezelfde teams op dezelfde locatie.</w:t>
      </w:r>
    </w:p>
    <w:p w14:paraId="0C7D5692" w14:textId="77777777" w:rsidR="009C0026" w:rsidRDefault="009C0026" w:rsidP="009C0026">
      <w:pPr>
        <w:pStyle w:val="Lijstalinea"/>
        <w:numPr>
          <w:ilvl w:val="0"/>
          <w:numId w:val="1"/>
        </w:numPr>
      </w:pPr>
      <w:r>
        <w:t>Beperken we zo veel als mogelijk de contacten. Hierover maken we ook afspraken met leveranciers en bouwpartners. Als het kan laten we bijvoorbeeld leveranties buiten de locatie plaatsvinden.</w:t>
      </w:r>
    </w:p>
    <w:p w14:paraId="3F6EDAAF" w14:textId="77777777" w:rsidR="009C0026" w:rsidRDefault="009C0026" w:rsidP="009C0026">
      <w:pPr>
        <w:pStyle w:val="Lijstalinea"/>
        <w:numPr>
          <w:ilvl w:val="0"/>
          <w:numId w:val="1"/>
        </w:numPr>
      </w:pPr>
      <w:r>
        <w:t>Houden we minstens 1,5 meter afstand met anderen.</w:t>
      </w:r>
    </w:p>
    <w:p w14:paraId="1AC83588" w14:textId="77777777" w:rsidR="009C0026" w:rsidRDefault="009C0026" w:rsidP="009C0026">
      <w:r>
        <w:t xml:space="preserve">Wij doen er alles aan om de werkzaamheden te blijven uitvoeren en vragen van u hetzelfde.  </w:t>
      </w:r>
    </w:p>
    <w:p w14:paraId="0DBA609A" w14:textId="77777777" w:rsidR="009C0026" w:rsidRDefault="009C0026" w:rsidP="009C0026">
      <w:r>
        <w:t xml:space="preserve">Bent u nog steeds ongerust? Dan treden wij graag in overleg met u om aanvullende maatregelen te nemen. </w:t>
      </w:r>
    </w:p>
    <w:p w14:paraId="42189E48" w14:textId="77777777" w:rsidR="009C0026" w:rsidRDefault="009C0026" w:rsidP="009C0026">
      <w:r>
        <w:t>Hoewel wij hopen dat het niet zo ver komt kan het zo zijn dat u het werk liever wilt stilleggen. Daar hebben wij begrip voor maar wij vragen ook op uw begrip voor eventuele extra kosten en schade die dat voor ons met zich meebrengt.</w:t>
      </w:r>
    </w:p>
    <w:p w14:paraId="457CFBAF" w14:textId="77777777" w:rsidR="009C0026" w:rsidRDefault="009C0026" w:rsidP="009C0026">
      <w:r>
        <w:t>Momenteel is nog niet in te schatten wat de gevolgen gaan zijn voor projecten. Als gevolg van diverse denkbare scenario’s kan er een vertraging optreden. Mocht dat het geval zijn voor bovengenoemd project dan treden wij graag met u in overleg hoe we dit het beste kunnen oplossen en welke schade-beperkende maatregelen we samen kunnen nemen.</w:t>
      </w:r>
    </w:p>
    <w:p w14:paraId="66D04602" w14:textId="77777777" w:rsidR="009C0026" w:rsidRDefault="009C0026" w:rsidP="009C0026">
      <w:r>
        <w:lastRenderedPageBreak/>
        <w:t xml:space="preserve">Graag maken wij er met u het beste van in de huidige, lastige omstandigheden. Wij richten ons nu volledig op gezondheid, veiligheid en de uitvoering van de belangrijkste werkzaamheden. De continuïteit van ons bedrijf is vervolgens ook voor u van belang. Wij verzoeken u dan ook om aan uw betalingsverplichtingen te blijven voldoen en als het nodig is snel en coulant om te gaan met kostendiscussies op het werk. </w:t>
      </w:r>
    </w:p>
    <w:p w14:paraId="5F1AA7F8" w14:textId="77777777" w:rsidR="009C0026" w:rsidRDefault="009C0026" w:rsidP="009C0026">
      <w:r>
        <w:t xml:space="preserve">Laten we over en weer coulant zijn en rekening houden met elkaars belangen. Wij hopen dat u niet rigide omgaat met de contractafspraken die we hebben gemaakt. Laten we ons nu richten op de oplossing en later als het nodig is de juridische discussie voeren.  </w:t>
      </w:r>
    </w:p>
    <w:p w14:paraId="1CAACEDB" w14:textId="77777777" w:rsidR="009C0026" w:rsidRDefault="009C0026" w:rsidP="009C0026">
      <w:r>
        <w:t xml:space="preserve">Om dit te kunnen doen vragen wij u ons te bevestigen dat u coulant zult zijn en dat we waar nodig snel of achteraf aangepaste afspraken kunnen maken. </w:t>
      </w:r>
    </w:p>
    <w:p w14:paraId="5FCE6167" w14:textId="77777777" w:rsidR="009C0026" w:rsidRDefault="009C0026" w:rsidP="009C0026">
      <w:r>
        <w:t>Juist nu is samenwerking belangrijk. Wij laten u niet in de steek, u ons ook niet?</w:t>
      </w:r>
    </w:p>
    <w:p w14:paraId="53E6454C" w14:textId="77777777" w:rsidR="00E11B13" w:rsidRDefault="00E11B13" w:rsidP="009C0026"/>
    <w:p w14:paraId="0B7B8EF4" w14:textId="6B205EEB" w:rsidR="009C0026" w:rsidRDefault="009C0026" w:rsidP="009C0026">
      <w:r>
        <w:t>Met vriendelijke groet,</w:t>
      </w:r>
    </w:p>
    <w:p w14:paraId="1E27D4A6" w14:textId="77777777" w:rsidR="009C0026" w:rsidRDefault="009C0026" w:rsidP="009C0026"/>
    <w:p w14:paraId="4F74C269" w14:textId="77777777" w:rsidR="00383E2D" w:rsidRDefault="009C0026" w:rsidP="009C0026">
      <w:r w:rsidRPr="00E11B13">
        <w:rPr>
          <w:highlight w:val="yellow"/>
        </w:rPr>
        <w:t>Bedrijf</w:t>
      </w:r>
      <w:bookmarkStart w:id="0" w:name="_GoBack"/>
      <w:bookmarkEnd w:id="0"/>
    </w:p>
    <w:sectPr w:rsidR="00383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177BA"/>
    <w:multiLevelType w:val="hybridMultilevel"/>
    <w:tmpl w:val="7E8C4FF2"/>
    <w:lvl w:ilvl="0" w:tplc="2F2897A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26"/>
    <w:rsid w:val="000E5ED7"/>
    <w:rsid w:val="00383E2D"/>
    <w:rsid w:val="009C0026"/>
    <w:rsid w:val="00BA1BF5"/>
    <w:rsid w:val="00C458A5"/>
    <w:rsid w:val="00E11B1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0942"/>
  <w15:chartTrackingRefBased/>
  <w15:docId w15:val="{07CD12CB-B606-4FED-9902-3099BE1B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026"/>
    <w:rPr>
      <w:rFonts w:ascii="Arial" w:hAnsi="Arial"/>
      <w:sz w:val="20"/>
    </w:rPr>
  </w:style>
  <w:style w:type="paragraph" w:styleId="Kop1">
    <w:name w:val="heading 1"/>
    <w:basedOn w:val="Standaard"/>
    <w:next w:val="Standaard"/>
    <w:link w:val="Kop1Char"/>
    <w:uiPriority w:val="9"/>
    <w:qFormat/>
    <w:rsid w:val="00C458A5"/>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C458A5"/>
    <w:pPr>
      <w:keepNext/>
      <w:keepLines/>
      <w:spacing w:before="40" w:after="0"/>
      <w:outlineLvl w:val="1"/>
    </w:pPr>
    <w:rPr>
      <w:rFonts w:eastAsiaTheme="majorEastAsia"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58A5"/>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semiHidden/>
    <w:rsid w:val="00C458A5"/>
    <w:rPr>
      <w:rFonts w:ascii="Arial" w:eastAsiaTheme="majorEastAsia" w:hAnsi="Arial" w:cstheme="majorBidi"/>
      <w:color w:val="2E74B5" w:themeColor="accent1" w:themeShade="BF"/>
      <w:sz w:val="26"/>
      <w:szCs w:val="26"/>
    </w:rPr>
  </w:style>
  <w:style w:type="paragraph" w:styleId="Titel">
    <w:name w:val="Title"/>
    <w:basedOn w:val="Standaard"/>
    <w:next w:val="Standaard"/>
    <w:link w:val="TitelChar"/>
    <w:uiPriority w:val="10"/>
    <w:qFormat/>
    <w:rsid w:val="00C458A5"/>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C458A5"/>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C458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458A5"/>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C458A5"/>
    <w:rPr>
      <w:rFonts w:ascii="Arial" w:hAnsi="Arial"/>
      <w:i/>
      <w:iCs/>
      <w:color w:val="404040" w:themeColor="text1" w:themeTint="BF"/>
    </w:rPr>
  </w:style>
  <w:style w:type="character" w:styleId="Nadruk">
    <w:name w:val="Emphasis"/>
    <w:basedOn w:val="Standaardalinea-lettertype"/>
    <w:uiPriority w:val="20"/>
    <w:qFormat/>
    <w:rsid w:val="00C458A5"/>
    <w:rPr>
      <w:rFonts w:ascii="Arial" w:hAnsi="Arial"/>
      <w:i/>
      <w:iCs/>
    </w:rPr>
  </w:style>
  <w:style w:type="character" w:styleId="Intensievebenadrukking">
    <w:name w:val="Intense Emphasis"/>
    <w:basedOn w:val="Standaardalinea-lettertype"/>
    <w:uiPriority w:val="21"/>
    <w:qFormat/>
    <w:rsid w:val="00C458A5"/>
    <w:rPr>
      <w:rFonts w:ascii="Arial" w:hAnsi="Arial"/>
      <w:i/>
      <w:iCs/>
      <w:color w:val="5B9BD5" w:themeColor="accent1"/>
    </w:rPr>
  </w:style>
  <w:style w:type="character" w:styleId="Zwaar">
    <w:name w:val="Strong"/>
    <w:basedOn w:val="Standaardalinea-lettertype"/>
    <w:uiPriority w:val="22"/>
    <w:qFormat/>
    <w:rsid w:val="00C458A5"/>
    <w:rPr>
      <w:rFonts w:ascii="Arial" w:hAnsi="Arial"/>
      <w:b/>
      <w:bCs/>
    </w:rPr>
  </w:style>
  <w:style w:type="character" w:styleId="Subtieleverwijzing">
    <w:name w:val="Subtle Reference"/>
    <w:basedOn w:val="Standaardalinea-lettertype"/>
    <w:uiPriority w:val="31"/>
    <w:qFormat/>
    <w:rsid w:val="00C458A5"/>
    <w:rPr>
      <w:rFonts w:ascii="Arial" w:hAnsi="Arial"/>
      <w:smallCaps/>
      <w:color w:val="5A5A5A" w:themeColor="text1" w:themeTint="A5"/>
    </w:rPr>
  </w:style>
  <w:style w:type="character" w:styleId="Intensieveverwijzing">
    <w:name w:val="Intense Reference"/>
    <w:basedOn w:val="Standaardalinea-lettertype"/>
    <w:uiPriority w:val="32"/>
    <w:qFormat/>
    <w:rsid w:val="00C458A5"/>
    <w:rPr>
      <w:rFonts w:ascii="Arial" w:hAnsi="Arial"/>
      <w:b/>
      <w:bCs/>
      <w:smallCaps/>
      <w:color w:val="5B9BD5" w:themeColor="accent1"/>
      <w:spacing w:val="5"/>
    </w:rPr>
  </w:style>
  <w:style w:type="character" w:styleId="Titelvanboek">
    <w:name w:val="Book Title"/>
    <w:basedOn w:val="Standaardalinea-lettertype"/>
    <w:uiPriority w:val="33"/>
    <w:qFormat/>
    <w:rsid w:val="00C458A5"/>
    <w:rPr>
      <w:rFonts w:ascii="Arial" w:hAnsi="Arial"/>
      <w:b/>
      <w:bCs/>
      <w:i/>
      <w:iCs/>
      <w:spacing w:val="5"/>
    </w:rPr>
  </w:style>
  <w:style w:type="paragraph" w:styleId="Lijstalinea">
    <w:name w:val="List Paragraph"/>
    <w:basedOn w:val="Standaard"/>
    <w:uiPriority w:val="34"/>
    <w:qFormat/>
    <w:rsid w:val="009C0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1DC766F7A6F4C9FDE9133385D78AD" ma:contentTypeVersion="10" ma:contentTypeDescription="Een nieuw document maken." ma:contentTypeScope="" ma:versionID="b88760f03ff4d9ddceca2774bfb9b973">
  <xsd:schema xmlns:xsd="http://www.w3.org/2001/XMLSchema" xmlns:xs="http://www.w3.org/2001/XMLSchema" xmlns:p="http://schemas.microsoft.com/office/2006/metadata/properties" xmlns:ns2="ab40f4fb-dd43-48c8-b0b2-f661c33f3f3c" targetNamespace="http://schemas.microsoft.com/office/2006/metadata/properties" ma:root="true" ma:fieldsID="f48e4374bcd61fb52a453cfbbce2b3db" ns2:_="">
    <xsd:import namespace="ab40f4fb-dd43-48c8-b0b2-f661c33f3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f4fb-dd43-48c8-b0b2-f661c33f3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F089F-7586-456B-AB60-DE5D461CE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f4fb-dd43-48c8-b0b2-f661c33f3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C3C54-D6C8-46C2-959C-F1CCB7D5B1A7}">
  <ds:schemaRefs>
    <ds:schemaRef ds:uri="http://schemas.microsoft.com/sharepoint/v3/contenttype/forms"/>
  </ds:schemaRefs>
</ds:datastoreItem>
</file>

<file path=customXml/itemProps3.xml><?xml version="1.0" encoding="utf-8"?>
<ds:datastoreItem xmlns:ds="http://schemas.openxmlformats.org/officeDocument/2006/customXml" ds:itemID="{579E1E6C-72F9-48A3-8D5C-FCD2317D8C6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b40f4fb-dd43-48c8-b0b2-f661c33f3f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UNETO-VNI</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Reijman Dick</dc:creator>
  <cp:keywords/>
  <dc:description/>
  <cp:lastModifiedBy>Marlous Verheijen</cp:lastModifiedBy>
  <cp:revision>2</cp:revision>
  <dcterms:created xsi:type="dcterms:W3CDTF">2020-03-23T09:27:00Z</dcterms:created>
  <dcterms:modified xsi:type="dcterms:W3CDTF">2020-03-23T09:27:00Z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0x0101000FC1DC766F7A6F4C9FDE9133385D78AD</vt:lpwstr>
  </property>
</Properties>
</file>